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4111"/>
      </w:tblGrid>
      <w:tr w:rsidR="0089020E">
        <w:tc>
          <w:tcPr>
            <w:tcW w:w="6062" w:type="dxa"/>
          </w:tcPr>
          <w:p w:rsidR="0089020E" w:rsidRDefault="002E3EBD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4111" w:type="dxa"/>
          </w:tcPr>
          <w:p w:rsidR="0089020E" w:rsidRDefault="0089020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020E" w:rsidRDefault="0089020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9020E" w:rsidRDefault="002E3EB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УТВЕРЖДАЮ:</w:t>
            </w:r>
          </w:p>
          <w:p w:rsidR="0089020E" w:rsidRDefault="002E3EB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директора</w:t>
            </w:r>
          </w:p>
          <w:p w:rsidR="0089020E" w:rsidRDefault="002E3EB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:rsidR="0089020E" w:rsidRDefault="002E3EB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главный инженер </w:t>
            </w:r>
          </w:p>
          <w:p w:rsidR="0089020E" w:rsidRDefault="002E3EB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 А.И. Таранков</w:t>
            </w:r>
          </w:p>
          <w:p w:rsidR="0089020E" w:rsidRDefault="002E3EB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«___»___________ 2024 г.</w:t>
            </w:r>
          </w:p>
          <w:p w:rsidR="0089020E" w:rsidRDefault="0089020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89020E" w:rsidRDefault="002E3EBD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</w:p>
    <w:p w:rsidR="0089020E" w:rsidRDefault="002E3E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проведение закупки на поставку бетона</w:t>
      </w:r>
    </w:p>
    <w:p w:rsidR="0089020E" w:rsidRDefault="002E3EBD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АО «</w:t>
      </w:r>
      <w:r>
        <w:rPr>
          <w:rFonts w:ascii="Times New Roman" w:eastAsia="Times New Roman" w:hAnsi="Times New Roman" w:cs="Times New Roman"/>
          <w:sz w:val="26"/>
          <w:szCs w:val="26"/>
        </w:rPr>
        <w:t>Россети Сибирь Тываэнерго»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 поставка бетона.</w:t>
      </w:r>
    </w:p>
    <w:p w:rsidR="0089020E" w:rsidRDefault="002E3EB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hd w:val="clear" w:color="auto" w:fill="FFFFFF"/>
        <w:tabs>
          <w:tab w:val="left" w:pos="8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 Место (объект) поставки: указывается в заявке на поставку, направляемой Поставщику, в пределах г. Кызыла</w:t>
      </w:r>
    </w:p>
    <w:p w:rsidR="0089020E" w:rsidRDefault="002E3EBD">
      <w:pPr>
        <w:shd w:val="clear" w:color="auto" w:fill="FFFFFF"/>
        <w:tabs>
          <w:tab w:val="left" w:pos="843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Поставка продукции осуществляется транспортными средствами Поставщика до места поставки.</w:t>
      </w:r>
    </w:p>
    <w:p w:rsidR="0089020E" w:rsidRDefault="002E3EBD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документации должны соответствовать требованиям, </w:t>
      </w:r>
      <w:r>
        <w:rPr>
          <w:rFonts w:ascii="Times New Roman" w:hAnsi="Times New Roman" w:cs="Times New Roman"/>
          <w:sz w:val="26"/>
          <w:szCs w:val="26"/>
        </w:rPr>
        <w:t>указанным в ГОСТ 7473-2010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Срок поставки: в период с 09.01.2025 по 28.12.2025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Ц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>перечень и объемы поставки указаны в приложении 1.</w:t>
      </w:r>
    </w:p>
    <w:p w:rsidR="0089020E" w:rsidRDefault="002E3EBD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сборы, расходы на транспортировку продукции до места поставки и ее разгрузку, стоимость тары и упаковки, гарантийные обязательства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89020E" w:rsidRDefault="002E3EBD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:rsidR="0089020E" w:rsidRDefault="002E3E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:rsidR="0089020E" w:rsidRDefault="002E3E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4.3. Продукция, внесенная в Единый перечень продукции, подлежащей о</w:t>
      </w:r>
      <w:r>
        <w:rPr>
          <w:rFonts w:ascii="Times New Roman" w:eastAsia="Times New Roman" w:hAnsi="Times New Roman" w:cs="Times New Roman"/>
          <w:sz w:val="26"/>
          <w:szCs w:val="26"/>
        </w:rPr>
        <w:t>бязательной сертификации должна иметь сертификаты соответствия ГОСТ Р</w:t>
      </w:r>
    </w:p>
    <w:p w:rsidR="0089020E" w:rsidRDefault="002E3E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4.4. Характеристики и требования к поставляемой продукции представлены в приложении 2 к настоящему техническому заданию</w:t>
      </w:r>
    </w:p>
    <w:p w:rsidR="0089020E" w:rsidRDefault="008902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 Требования к объему документации, предоставляемой участником 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акупок для оценки предложения по лоту. </w:t>
      </w:r>
    </w:p>
    <w:p w:rsidR="0089020E" w:rsidRDefault="002E3E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89020E" w:rsidRDefault="002E3E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5.1.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Российские сертификаты (декларации/свидетельства) соответствия согласно пункту 4.3 настоящего ТЗ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mes New Roman" w:eastAsia="Times New Roman" w:hAnsi="Times New Roman" w:cs="Times New Roman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получении на склад.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ловиям Договора.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89020E" w:rsidRDefault="002E3E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0E" w:rsidRDefault="002E3EBD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проведение оценки соответствия продукции для обес</w:t>
      </w:r>
      <w:r>
        <w:rPr>
          <w:rFonts w:ascii="Times New Roman" w:eastAsia="Times New Roman" w:hAnsi="Times New Roman" w:cs="Times New Roman"/>
          <w:sz w:val="26"/>
          <w:szCs w:val="26"/>
        </w:rPr>
        <w:t>печения функционирования объектов электросетевого комплекса, предъявляемой на контроль, установленным требованиям;</w:t>
      </w:r>
    </w:p>
    <w:p w:rsidR="0089020E" w:rsidRDefault="002E3EBD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89020E" w:rsidRDefault="002E3EBD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9020E" w:rsidRDefault="002E3E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89020E" w:rsidRDefault="008902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9020E" w:rsidRDefault="008902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 w:rsidR="0089020E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</w:p>
        </w:tc>
      </w:tr>
      <w:tr w:rsidR="0089020E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ПАО "Россети Сибирь» 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89020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Гаммель А.Я.</w:t>
            </w:r>
          </w:p>
        </w:tc>
      </w:tr>
      <w:tr w:rsidR="0089020E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89020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Власов</w:t>
            </w:r>
          </w:p>
        </w:tc>
      </w:tr>
      <w:tr w:rsidR="0089020E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0E" w:rsidRDefault="0089020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20E" w:rsidRDefault="002E3EBD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 В.В.</w:t>
            </w:r>
          </w:p>
        </w:tc>
      </w:tr>
    </w:tbl>
    <w:p w:rsidR="0089020E" w:rsidRDefault="002E3EBD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 w:type="page" w:clear="all"/>
      </w:r>
    </w:p>
    <w:p w:rsidR="0089020E" w:rsidRDefault="002E3E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Приложение 2</w:t>
      </w:r>
    </w:p>
    <w:p w:rsidR="0089020E" w:rsidRDefault="002E3E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 техническому заданию</w:t>
      </w:r>
    </w:p>
    <w:p w:rsidR="0089020E" w:rsidRDefault="008902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89020E" w:rsidRDefault="002E3E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Технические характеристики и требования к поставляемой продукции </w:t>
      </w:r>
    </w:p>
    <w:p w:rsidR="0089020E" w:rsidRDefault="002E3EBD">
      <w:pPr>
        <w:tabs>
          <w:tab w:val="left" w:pos="65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9020E" w:rsidRDefault="002E3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Бетон М200 В15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89020E"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89020E">
        <w:trPr>
          <w:trHeight w:val="346"/>
        </w:trPr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rPr>
          <w:trHeight w:val="346"/>
        </w:trPr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rPr>
          <w:trHeight w:val="346"/>
        </w:trPr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М200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В15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Прочность, кгс.см2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196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Морозостойкость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F100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Уровень водонепроницаемости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W2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Подвижность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П1-П4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Жесткость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Ж1-Ж4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:rsidR="0089020E" w:rsidRDefault="0089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020E" w:rsidRDefault="0089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89020E" w:rsidRDefault="0089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020E" w:rsidRDefault="0089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20E">
        <w:tc>
          <w:tcPr>
            <w:tcW w:w="710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vAlign w:val="center"/>
          </w:tcPr>
          <w:p w:rsidR="0089020E" w:rsidRDefault="002E3EB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89020E" w:rsidRDefault="002E3EBD">
            <w:pPr>
              <w:pStyle w:val="af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89020E" w:rsidRDefault="0089020E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020E" w:rsidRDefault="00890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bookmarkStart w:id="0" w:name="_GoBack"/>
      <w:bookmarkEnd w:id="0"/>
    </w:p>
    <w:sectPr w:rsidR="0089020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20E" w:rsidRDefault="002E3EBD">
      <w:pPr>
        <w:spacing w:after="0" w:line="240" w:lineRule="auto"/>
      </w:pPr>
      <w:r>
        <w:separator/>
      </w:r>
    </w:p>
  </w:endnote>
  <w:endnote w:type="continuationSeparator" w:id="0">
    <w:p w:rsidR="0089020E" w:rsidRDefault="002E3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20E" w:rsidRDefault="002E3EBD">
      <w:pPr>
        <w:spacing w:after="0" w:line="240" w:lineRule="auto"/>
      </w:pPr>
      <w:r>
        <w:separator/>
      </w:r>
    </w:p>
  </w:footnote>
  <w:footnote w:type="continuationSeparator" w:id="0">
    <w:p w:rsidR="0089020E" w:rsidRDefault="002E3E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9C2210"/>
    <w:multiLevelType w:val="hybridMultilevel"/>
    <w:tmpl w:val="E83C00BC"/>
    <w:lvl w:ilvl="0" w:tplc="A0E88C2C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EC68E26C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D667056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A96A04A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C9463FCE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C0C88C6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7610E3E8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B5F4D3D4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EC367B12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20E"/>
    <w:rsid w:val="002E3EBD"/>
    <w:rsid w:val="0089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7082B8-7306-42CF-B79A-207882A13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757</Words>
  <Characters>4316</Characters>
  <Application>Microsoft Office Word</Application>
  <DocSecurity>0</DocSecurity>
  <Lines>35</Lines>
  <Paragraphs>10</Paragraphs>
  <ScaleCrop>false</ScaleCrop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Надежда Кузнецова</cp:lastModifiedBy>
  <cp:revision>7</cp:revision>
  <dcterms:created xsi:type="dcterms:W3CDTF">2023-08-20T07:54:00Z</dcterms:created>
  <dcterms:modified xsi:type="dcterms:W3CDTF">2024-09-30T02:03:00Z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SEDO-BARCODE-1910002068139-{horizontalAlignment=CENTER, verticalAlignment=BOTTOM, top=0.0, left=0.0, right=0.0, bottom=0.0}</vt:lpwstr>
  </property>
</Properties>
</file>